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ALP ER TUNGA-X</w:t>
        <w:br/>
        <w:t>Technical Project Document (EN)</w:t>
      </w:r>
    </w:p>
    <w:p/>
    <w:p>
      <w:pPr>
        <w:jc w:val="center"/>
      </w:pPr>
      <w:r>
        <w:rPr>
          <w:i/>
          <w:sz w:val="24"/>
        </w:rPr>
        <w:t>Adaptive Armor &amp; Smart Camouflage Technology</w:t>
        <w:br/>
        <w:t>Engineering &amp; System Architecture Document</w:t>
      </w:r>
    </w:p>
    <w:p>
      <w:r>
        <w:br/>
      </w:r>
    </w:p>
    <w:p>
      <w:r>
        <w:rPr>
          <w:b/>
          <w:sz w:val="28"/>
        </w:rPr>
        <w:t>1. Technical Overview</w:t>
      </w:r>
    </w:p>
    <w:p>
      <w:r>
        <w:t>ALP ER TUNGA-X is a modular wearable defense system designed to combine smart camouflage, adaptive armor reinforcement, thermal signature reduction, biometric monitoring, and secure battlefield communication into a single integrated suit architecture.</w:t>
        <w:br/>
        <w:br/>
        <w:t>The system is structured as a multi-layer textile-armor hybrid with embedded electronics and sensor networks. It supports multiple operational modes and modular add-ons for mission-specific configurations.</w:t>
      </w:r>
    </w:p>
    <w:p/>
    <w:p>
      <w:r>
        <w:rPr>
          <w:b/>
          <w:sz w:val="28"/>
        </w:rPr>
        <w:t>2. System Architecture Summary</w:t>
      </w:r>
    </w:p>
    <w:p>
      <w:r>
        <w:t>ALP ER TUNGA-X consists of five primary subsystem layers:</w:t>
        <w:br/>
        <w:br/>
        <w:t>- Structural Textile Layer (Base Suit)</w:t>
        <w:br/>
        <w:t>- Protective Reinforcement Layer (Armor &amp; Impact Resistance)</w:t>
        <w:br/>
        <w:t>- Adaptive Visual Layer (Camouflage &amp; Active Striping)</w:t>
        <w:br/>
        <w:t>- Sensor &amp; Biometric Layer (Health Monitoring)</w:t>
        <w:br/>
        <w:t>- Communication &amp; Command Interface Layer (Encrypted Data Transfer)</w:t>
        <w:br/>
        <w:br/>
        <w:t>Each subsystem is designed to function independently or as part of the integrated operational network.</w:t>
      </w:r>
    </w:p>
    <w:p/>
    <w:p>
      <w:r>
        <w:rPr>
          <w:b/>
          <w:sz w:val="28"/>
        </w:rPr>
        <w:t>3. Operating Modes (System States)</w:t>
      </w:r>
    </w:p>
    <w:p>
      <w:r>
        <w:t>The system operates through three primary operational states:</w:t>
        <w:br/>
        <w:br/>
        <w:t>OFF MODE</w:t>
        <w:br/>
        <w:t>- Visual systems disabled</w:t>
        <w:br/>
        <w:t>- Minimal energy consumption</w:t>
        <w:br/>
        <w:t>- Full stealth profile</w:t>
        <w:br/>
        <w:br/>
        <w:t>PASSIVE MODE</w:t>
        <w:br/>
        <w:t>- Camouflage operational</w:t>
        <w:br/>
        <w:t>- Sensor network active</w:t>
        <w:br/>
        <w:t>- Low-power continuous monitoring</w:t>
        <w:br/>
        <w:br/>
        <w:t>ACTIVE MODE (KUT MODE)</w:t>
        <w:br/>
        <w:t>- Visual striping activated</w:t>
        <w:br/>
        <w:t>- Reinforcement zones stiffen</w:t>
        <w:br/>
        <w:t>- High-alert biometric and communication protocols enabled</w:t>
      </w:r>
    </w:p>
    <w:p/>
    <w:p>
      <w:r>
        <w:rPr>
          <w:b/>
          <w:sz w:val="28"/>
        </w:rPr>
        <w:t>4. Smart Camouflage Module</w:t>
      </w:r>
    </w:p>
    <w:p>
      <w:r>
        <w:t>The camouflage system is designed for four operational environments:</w:t>
        <w:br/>
        <w:br/>
        <w:t>- Woodland / Mountain</w:t>
        <w:br/>
        <w:t>- Desert / Arid Terrain</w:t>
        <w:br/>
        <w:t>- Urban</w:t>
        <w:br/>
        <w:t>- Winter / Snow</w:t>
        <w:br/>
        <w:br/>
        <w:t>The module is compatible with advanced textile coatings and may be upgraded with electrochromic or thermochromic materials for future adaptive color-shifting capability.</w:t>
        <w:br/>
        <w:br/>
        <w:t>Current design supports pre-configured camouflage sets with modular surface replacement.</w:t>
      </w:r>
    </w:p>
    <w:p/>
    <w:p>
      <w:r>
        <w:rPr>
          <w:b/>
          <w:sz w:val="28"/>
        </w:rPr>
        <w:t>5. Adaptive Armor Reinforcement System</w:t>
      </w:r>
    </w:p>
    <w:p>
      <w:r>
        <w:t>The armor system is designed as a hybrid of flexible and rigid components.</w:t>
        <w:br/>
        <w:br/>
        <w:t>Key technologies include:</w:t>
        <w:br/>
        <w:t>- Modular ballistic plate integration compartments</w:t>
        <w:br/>
        <w:t>- Impact-stiffening polymers (shear-thickening materials)</w:t>
        <w:br/>
        <w:t>- Multi-layer shock absorption padding</w:t>
        <w:br/>
        <w:t>- Reinforced fiber networks against cutting and stabbing threats</w:t>
        <w:br/>
        <w:br/>
        <w:t>The system supports both lightweight and high-protection configurations depending on mission requirements.</w:t>
      </w:r>
    </w:p>
    <w:p/>
    <w:p>
      <w:r>
        <w:rPr>
          <w:b/>
          <w:sz w:val="28"/>
        </w:rPr>
        <w:t>6. 3-Layer Physical Construction</w:t>
      </w:r>
    </w:p>
    <w:p>
      <w:r>
        <w:t>Layer 1 – Inner Layer (Comfort &amp; Bio-Interface)</w:t>
        <w:br/>
        <w:t>- Breathable textile base</w:t>
        <w:br/>
        <w:t>- Sweat control and heat regulation</w:t>
        <w:br/>
        <w:t>- Sensor skin-contact layer</w:t>
        <w:br/>
        <w:br/>
        <w:t>Layer 2 – Middle Layer (Protection &amp; Reinforcement)</w:t>
        <w:br/>
        <w:t>- Shock-absorbing foam/padding</w:t>
        <w:br/>
        <w:t>- Impact-stiffening polymer layer</w:t>
        <w:br/>
        <w:t>- Knife-resistant reinforced fiber structure</w:t>
        <w:br/>
        <w:br/>
        <w:t>Layer 3 – Outer Layer (Camouflage &amp; Operational Identity)</w:t>
        <w:br/>
        <w:t>- Terrain camouflage coating</w:t>
        <w:br/>
        <w:t>- Active stripe lighting channels</w:t>
        <w:br/>
        <w:t>- Crescent-and-star identity integration</w:t>
      </w:r>
    </w:p>
    <w:p/>
    <w:p>
      <w:r>
        <w:rPr>
          <w:b/>
          <w:sz w:val="28"/>
        </w:rPr>
        <w:t>7. Ballistic Protection Integration</w:t>
      </w:r>
    </w:p>
    <w:p>
      <w:r>
        <w:t>ALP ER TUNGA-X supports modular ballistic protection through removable plate compartments.</w:t>
        <w:br/>
        <w:br/>
        <w:t>Possible plate materials:</w:t>
        <w:br/>
        <w:t>- Ceramic composite plates</w:t>
        <w:br/>
        <w:t>- UHMWPE plates</w:t>
        <w:br/>
        <w:t>- Hybrid ceramic-UHMWPE solutions</w:t>
        <w:br/>
        <w:br/>
        <w:t>The architecture supports multi-zone protection including chest, back, shoulders, and thigh regions.</w:t>
        <w:br/>
        <w:br/>
        <w:t>Note: Protection level depends on plate selection and testing standards.</w:t>
      </w:r>
    </w:p>
    <w:p/>
    <w:p>
      <w:r>
        <w:rPr>
          <w:b/>
          <w:sz w:val="28"/>
        </w:rPr>
        <w:t>8. Anti-Blade &amp; Anti-Stab Protection</w:t>
      </w:r>
    </w:p>
    <w:p>
      <w:r>
        <w:t>The system includes enhanced resistance against knives and stabbing threats using advanced woven fiber structures.</w:t>
        <w:br/>
        <w:br/>
        <w:t>Recommended protection materials:</w:t>
        <w:br/>
        <w:t>- Kevlar-based woven textile</w:t>
        <w:br/>
        <w:t>- UHMWPE fiber layers</w:t>
        <w:br/>
        <w:t>- Laminated composite reinforcements</w:t>
        <w:br/>
        <w:br/>
        <w:t>These layers are designed to reduce penetration depth and increase survivability.</w:t>
      </w:r>
    </w:p>
    <w:p/>
    <w:p>
      <w:r>
        <w:rPr>
          <w:b/>
          <w:sz w:val="28"/>
        </w:rPr>
        <w:t>9. Thermal Signature Reduction (THERM-SHIELD)</w:t>
      </w:r>
    </w:p>
    <w:p>
      <w:r>
        <w:t>The THERM-SHIELD module is designed to reduce infrared visibility by optimizing heat distribution and lowering signature contrast.</w:t>
        <w:br/>
        <w:br/>
        <w:t>Possible thermal reduction approaches:</w:t>
        <w:br/>
        <w:t>- Heat diffusion outer coatings</w:t>
        <w:br/>
        <w:t>- Insulating layer integration</w:t>
        <w:br/>
        <w:t>- Phase-change material (PCM) inserts</w:t>
        <w:br/>
        <w:t>- Low-emissivity surface treatments</w:t>
        <w:br/>
        <w:br/>
        <w:t>The goal is not full invisibility, but significant reduction of thermal detection probability.</w:t>
      </w:r>
    </w:p>
    <w:p/>
    <w:p>
      <w:r>
        <w:rPr>
          <w:b/>
          <w:sz w:val="28"/>
        </w:rPr>
        <w:t>10. BIO-SYNC Biometric Monitoring</w:t>
      </w:r>
    </w:p>
    <w:p>
      <w:r>
        <w:t>BIO-SYNC is a real-time biometric monitoring module embedded into the suit.</w:t>
        <w:br/>
        <w:br/>
        <w:t>Tracked data:</w:t>
        <w:br/>
        <w:t>- Heart rate / ECG-based rhythm tracking</w:t>
        <w:br/>
        <w:t>- Blood oxygen saturation (SpO2)</w:t>
        <w:br/>
        <w:t>- Breathing rhythm</w:t>
        <w:br/>
        <w:t>- Skin temperature</w:t>
        <w:br/>
        <w:t>- Stress and fatigue estimation</w:t>
        <w:br/>
        <w:t>- Motion, fall, and immobility detection</w:t>
        <w:br/>
        <w:br/>
        <w:t>The module can generate early warnings for shock conditions or abnormal physiological states.</w:t>
      </w:r>
    </w:p>
    <w:p/>
    <w:p>
      <w:r>
        <w:rPr>
          <w:b/>
          <w:sz w:val="28"/>
        </w:rPr>
        <w:t>11. COM-LINK Secure Communication Interface</w:t>
      </w:r>
    </w:p>
    <w:p>
      <w:r>
        <w:t>COM-LINK enables encrypted battlefield communication and real-time data transfer.</w:t>
        <w:br/>
        <w:br/>
        <w:t>Key functions:</w:t>
        <w:br/>
        <w:t>- GPS position tracking</w:t>
        <w:br/>
        <w:t>- Emergency alert transmission</w:t>
        <w:br/>
        <w:t>- Biometric status reporting</w:t>
        <w:br/>
        <w:t>- Squad-level synchronization</w:t>
        <w:br/>
        <w:t>- Command center uplink support</w:t>
        <w:br/>
        <w:br/>
        <w:t>Integration is designed to support external radio systems and future HUD interfaces.</w:t>
      </w:r>
    </w:p>
    <w:p/>
    <w:p>
      <w:r>
        <w:rPr>
          <w:b/>
          <w:sz w:val="28"/>
        </w:rPr>
        <w:t>12. MED-ALERT Emergency Protocol</w:t>
      </w:r>
    </w:p>
    <w:p>
      <w:r>
        <w:t>MED-ALERT is an automated emergency response module.</w:t>
        <w:br/>
        <w:br/>
        <w:t>Trigger conditions may include:</w:t>
        <w:br/>
        <w:t>- Sudden heart rate drop</w:t>
        <w:br/>
        <w:t>- Abnormal oxygen saturation decrease</w:t>
        <w:br/>
        <w:t>- Fall detection with immobility</w:t>
        <w:br/>
        <w:t>- Manual emergency activation</w:t>
        <w:br/>
        <w:br/>
        <w:t>Upon trigger, the system transmits:</w:t>
        <w:br/>
        <w:t>- GPS coordinates</w:t>
        <w:br/>
        <w:t>- Vital biometric data</w:t>
        <w:br/>
        <w:t>- Estimated urgency level</w:t>
        <w:br/>
        <w:t>- Operator ID and mission tag (if configured)</w:t>
        <w:br/>
        <w:br/>
        <w:t>The system is designed to assist command center decision-making and medical response deployment.</w:t>
      </w:r>
    </w:p>
    <w:p/>
    <w:p>
      <w:r>
        <w:rPr>
          <w:b/>
          <w:sz w:val="28"/>
        </w:rPr>
        <w:t>13. AI-Supported Operational Intelligence (OPS-AI)</w:t>
      </w:r>
    </w:p>
    <w:p>
      <w:r>
        <w:t>OPS-AI is a future expansion layer for AI-supported decision assistance.</w:t>
        <w:br/>
        <w:br/>
        <w:t>Potential AI features:</w:t>
        <w:br/>
        <w:t>- Risk prediction based on biometric patterns</w:t>
        <w:br/>
        <w:t>- Automated mode recommendations</w:t>
        <w:br/>
        <w:t>- Environmental hazard recognition</w:t>
        <w:br/>
        <w:t>- Mission performance analytics</w:t>
        <w:br/>
        <w:t>- Medical crisis prediction and alert automation</w:t>
      </w:r>
    </w:p>
    <w:p/>
    <w:p>
      <w:r>
        <w:rPr>
          <w:b/>
          <w:sz w:val="28"/>
        </w:rPr>
        <w:t>14. Power &amp; Energy Infrastructure</w:t>
      </w:r>
    </w:p>
    <w:p>
      <w:r>
        <w:t>Power requirements vary by mode.</w:t>
        <w:br/>
        <w:br/>
        <w:t>Potential power design:</w:t>
        <w:br/>
        <w:t>- Rechargeable Li-Po battery packs</w:t>
        <w:br/>
        <w:t>- Modular battery compartments</w:t>
        <w:br/>
        <w:t>- Emergency backup cell for MED-ALERT</w:t>
        <w:br/>
        <w:t>- Low-power standby architecture</w:t>
        <w:br/>
        <w:br/>
        <w:t>Energy priority is assigned to:</w:t>
        <w:br/>
        <w:t>1) MED-ALERT emergency transmission</w:t>
        <w:br/>
        <w:t>2) COM-LINK communication</w:t>
        <w:br/>
        <w:t>3) BIO-SYNC monitoring</w:t>
        <w:br/>
        <w:t>4) Visual striping and lighting system</w:t>
      </w:r>
    </w:p>
    <w:p/>
    <w:p>
      <w:r>
        <w:rPr>
          <w:b/>
          <w:sz w:val="28"/>
        </w:rPr>
        <w:t>15. Environmental Resistance</w:t>
      </w:r>
    </w:p>
    <w:p>
      <w:r>
        <w:t>The suit is designed to be resistant to operational environmental conditions:</w:t>
        <w:br/>
        <w:br/>
        <w:t>- Water and humidity resistance</w:t>
        <w:br/>
        <w:t>- Dust and sand resistance</w:t>
        <w:br/>
        <w:t>- Cold and heat endurance</w:t>
        <w:br/>
        <w:t>- Mechanical abrasion resistance</w:t>
        <w:br/>
        <w:t>- Chemical exposure resistance (optional upgrade)</w:t>
        <w:br/>
        <w:br/>
        <w:t>Final resistance performance depends on material selection and coating standards.</w:t>
      </w:r>
    </w:p>
    <w:p/>
    <w:p>
      <w:r>
        <w:rPr>
          <w:b/>
          <w:sz w:val="28"/>
        </w:rPr>
        <w:t>16. Prototype Development Roadmap</w:t>
      </w:r>
    </w:p>
    <w:p>
      <w:r>
        <w:t>Phase 1 (Concept Prototype)</w:t>
        <w:br/>
        <w:t>- Base textile structure</w:t>
        <w:br/>
        <w:t>- Modular plate integration zones</w:t>
        <w:br/>
        <w:t>- Passive camouflage sets</w:t>
        <w:br/>
        <w:t>- Basic BIO-SYNC monitoring prototype</w:t>
        <w:br/>
        <w:br/>
        <w:t>Phase 2 (Functional Prototype)</w:t>
        <w:br/>
        <w:t>- COM-LINK integration</w:t>
        <w:br/>
        <w:t>- MED-ALERT emergency package transmission</w:t>
        <w:br/>
        <w:t>- Thermal reduction coating testing</w:t>
        <w:br/>
        <w:br/>
        <w:t>Phase 3 (Operational Prototype)</w:t>
        <w:br/>
        <w:t>- Full mode switching validation</w:t>
        <w:br/>
        <w:t>- Environmental resistance testing</w:t>
        <w:br/>
        <w:t>- Advanced reinforcement system testing</w:t>
        <w:br/>
        <w:t>- AI-ready architecture preparation</w:t>
      </w:r>
    </w:p>
    <w:p/>
    <w:p>
      <w:r>
        <w:rPr>
          <w:b/>
          <w:sz w:val="28"/>
        </w:rPr>
        <w:t>17. Testing &amp; Validation Plan</w:t>
      </w:r>
    </w:p>
    <w:p>
      <w:r>
        <w:t>Recommended testing areas:</w:t>
        <w:br/>
        <w:t>- Ballistic plate compatibility testing</w:t>
        <w:br/>
        <w:t>- Knife and stab resistance testing</w:t>
        <w:br/>
        <w:t>- Thermal signature measurement tests</w:t>
        <w:br/>
        <w:t>- Water/dust resistance tests</w:t>
        <w:br/>
        <w:t>- Biometric sensor accuracy validation</w:t>
        <w:br/>
        <w:t>- Communication reliability and encryption validation</w:t>
        <w:br/>
        <w:t>- Mode switching endurance and durability testing</w:t>
      </w:r>
    </w:p>
    <w:p/>
    <w:p>
      <w:r>
        <w:rPr>
          <w:b/>
          <w:sz w:val="28"/>
        </w:rPr>
        <w:t>18. Conclusion</w:t>
      </w:r>
    </w:p>
    <w:p>
      <w:r>
        <w:t>ALP ER TUNGA-X is engineered as a scalable wearable defense technology. Its modular architecture allows upgrades in protection, camouflage, monitoring, and communication without redesigning the core system.</w:t>
        <w:br/>
        <w:br/>
        <w:t>This technical framework establishes a foundation for prototype development, institutional evaluation, and future defense-grade certification.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